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E38EF" w14:textId="77777777" w:rsidR="008040D0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ANEXO II – MODELO DE PROPOSTA COMERCIAL</w:t>
      </w:r>
    </w:p>
    <w:p w14:paraId="3C2E6C53" w14:textId="77777777" w:rsidR="00317CD8" w:rsidRDefault="00317CD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7C8FD2CF" w14:textId="77777777" w:rsidR="00317CD8" w:rsidRDefault="00317CD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13D42C72" w14:textId="77777777" w:rsidR="00317CD8" w:rsidRPr="00317CD8" w:rsidRDefault="00317CD8" w:rsidP="00317CD8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</w:rPr>
      </w:pPr>
      <w:r w:rsidRPr="00317CD8">
        <w:rPr>
          <w:b/>
          <w:bCs/>
          <w:color w:val="000000"/>
        </w:rPr>
        <w:t>À DEFENSORIA PÚBLICA DO ESTADO DO PARANÁ (DPE-PR)</w:t>
      </w:r>
    </w:p>
    <w:p w14:paraId="4DB9DA18" w14:textId="2D7D20C4" w:rsidR="00317CD8" w:rsidRPr="00317CD8" w:rsidRDefault="00317CD8" w:rsidP="00317CD8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</w:rPr>
      </w:pPr>
      <w:r w:rsidRPr="00317CD8">
        <w:rPr>
          <w:b/>
          <w:bCs/>
          <w:color w:val="000000"/>
        </w:rPr>
        <w:t>EDITAL DE PREGÃO ELETRÔNICO N.º 9003</w:t>
      </w:r>
      <w:r>
        <w:rPr>
          <w:b/>
          <w:bCs/>
          <w:color w:val="000000"/>
        </w:rPr>
        <w:t>3</w:t>
      </w:r>
      <w:r w:rsidRPr="00317CD8">
        <w:rPr>
          <w:b/>
          <w:bCs/>
          <w:color w:val="000000"/>
        </w:rPr>
        <w:t>/2025</w:t>
      </w:r>
    </w:p>
    <w:p w14:paraId="510B183E" w14:textId="77777777" w:rsidR="008040D0" w:rsidRDefault="008040D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31ADE02F" w14:textId="77777777" w:rsidR="008040D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Razão Social da Empresa:</w:t>
      </w:r>
    </w:p>
    <w:p w14:paraId="767E46DC" w14:textId="77777777" w:rsidR="008040D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CNPJ:</w:t>
      </w:r>
    </w:p>
    <w:p w14:paraId="65715351" w14:textId="77777777" w:rsidR="008040D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Endereço:</w:t>
      </w:r>
    </w:p>
    <w:p w14:paraId="47962BC2" w14:textId="77777777" w:rsidR="008040D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Telefone:</w:t>
      </w:r>
    </w:p>
    <w:p w14:paraId="67198971" w14:textId="77777777" w:rsidR="008040D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  <w:rPr>
          <w:color w:val="000000"/>
        </w:rPr>
      </w:pPr>
      <w:r>
        <w:rPr>
          <w:color w:val="000000"/>
        </w:rPr>
        <w:t>Email:</w:t>
      </w:r>
    </w:p>
    <w:p w14:paraId="59BA9754" w14:textId="77777777" w:rsidR="008040D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  <w:rPr>
          <w:color w:val="000000"/>
        </w:rPr>
      </w:pPr>
      <w:r>
        <w:rPr>
          <w:color w:val="000000"/>
        </w:rPr>
        <w:t>Banco, agência e conta para pagamento:</w:t>
      </w:r>
    </w:p>
    <w:p w14:paraId="664C6534" w14:textId="77777777" w:rsidR="008040D0" w:rsidRDefault="008040D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BD3671E" w14:textId="77777777" w:rsidR="008040D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Nome do Representante:</w:t>
      </w:r>
    </w:p>
    <w:p w14:paraId="18279A9B" w14:textId="77777777" w:rsidR="008040D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RG:</w:t>
      </w:r>
    </w:p>
    <w:p w14:paraId="4262E255" w14:textId="77777777" w:rsidR="008040D0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CPF:</w:t>
      </w:r>
    </w:p>
    <w:p w14:paraId="6691AF4B" w14:textId="77777777" w:rsidR="008040D0" w:rsidRDefault="008040D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DFEB6F8" w14:textId="77777777" w:rsidR="008040D0" w:rsidRDefault="008040D0">
      <w:pPr>
        <w:spacing w:line="360" w:lineRule="auto"/>
        <w:ind w:left="850"/>
        <w:jc w:val="both"/>
      </w:pPr>
    </w:p>
    <w:tbl>
      <w:tblPr>
        <w:tblStyle w:val="a"/>
        <w:tblW w:w="901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5"/>
        <w:gridCol w:w="1155"/>
        <w:gridCol w:w="780"/>
        <w:gridCol w:w="945"/>
        <w:gridCol w:w="1020"/>
        <w:gridCol w:w="915"/>
        <w:gridCol w:w="1575"/>
        <w:gridCol w:w="1020"/>
        <w:gridCol w:w="900"/>
      </w:tblGrid>
      <w:tr w:rsidR="008040D0" w14:paraId="307560A6" w14:textId="77777777">
        <w:trPr>
          <w:trHeight w:val="510"/>
        </w:trPr>
        <w:tc>
          <w:tcPr>
            <w:tcW w:w="705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00B05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BE496C" w14:textId="77777777" w:rsidR="008040D0" w:rsidRDefault="00000000">
            <w:pPr>
              <w:widowControl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 01</w:t>
            </w:r>
          </w:p>
        </w:tc>
        <w:tc>
          <w:tcPr>
            <w:tcW w:w="8310" w:type="dxa"/>
            <w:gridSpan w:val="8"/>
            <w:tcBorders>
              <w:top w:val="single" w:sz="11" w:space="0" w:color="000000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137B7E" w14:textId="77777777" w:rsidR="008040D0" w:rsidRDefault="0000000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Participação geral ou Exclusivo para ME/EPP ou Cota reservada para ME/EPP</w:t>
            </w:r>
          </w:p>
        </w:tc>
      </w:tr>
      <w:tr w:rsidR="008040D0" w14:paraId="56A59FCC" w14:textId="77777777">
        <w:trPr>
          <w:trHeight w:val="420"/>
        </w:trPr>
        <w:tc>
          <w:tcPr>
            <w:tcW w:w="705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98BE9" w14:textId="77777777" w:rsidR="008040D0" w:rsidRDefault="008040D0">
            <w:pPr>
              <w:widowControl w:val="0"/>
              <w:spacing w:line="276" w:lineRule="auto"/>
              <w:jc w:val="both"/>
            </w:pPr>
          </w:p>
        </w:tc>
        <w:tc>
          <w:tcPr>
            <w:tcW w:w="4815" w:type="dxa"/>
            <w:gridSpan w:val="5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4927AF" w14:textId="77777777" w:rsidR="008040D0" w:rsidRDefault="0000000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Benefícios LC 123/2006</w:t>
            </w:r>
          </w:p>
        </w:tc>
        <w:tc>
          <w:tcPr>
            <w:tcW w:w="3495" w:type="dxa"/>
            <w:gridSpan w:val="3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844DB4" w14:textId="77777777" w:rsidR="008040D0" w:rsidRDefault="0000000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Sim </w:t>
            </w:r>
            <w:proofErr w:type="gramStart"/>
            <w:r>
              <w:rPr>
                <w:b/>
                <w:sz w:val="20"/>
                <w:szCs w:val="20"/>
              </w:rPr>
              <w:t>( )</w:t>
            </w:r>
            <w:proofErr w:type="gramEnd"/>
            <w:r>
              <w:rPr>
                <w:b/>
                <w:sz w:val="20"/>
                <w:szCs w:val="20"/>
              </w:rPr>
              <w:t xml:space="preserve"> Não </w:t>
            </w:r>
            <w:proofErr w:type="gramStart"/>
            <w:r>
              <w:rPr>
                <w:b/>
                <w:sz w:val="20"/>
                <w:szCs w:val="20"/>
              </w:rPr>
              <w:t>( )</w:t>
            </w:r>
            <w:proofErr w:type="gramEnd"/>
          </w:p>
        </w:tc>
      </w:tr>
      <w:tr w:rsidR="008040D0" w14:paraId="73FA6F90" w14:textId="77777777">
        <w:trPr>
          <w:trHeight w:val="1125"/>
        </w:trPr>
        <w:tc>
          <w:tcPr>
            <w:tcW w:w="705" w:type="dxa"/>
            <w:tcBorders>
              <w:top w:val="nil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F031CC" w14:textId="77777777" w:rsidR="008040D0" w:rsidRDefault="0000000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Qtd</w:t>
            </w:r>
            <w:proofErr w:type="spellEnd"/>
            <w:r>
              <w:rPr>
                <w:b/>
                <w:sz w:val="20"/>
                <w:szCs w:val="20"/>
              </w:rPr>
              <w:t>. certa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B32D09" w14:textId="77777777" w:rsidR="008040D0" w:rsidRDefault="00000000">
            <w:pPr>
              <w:widowControl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Qtd</w:t>
            </w:r>
            <w:proofErr w:type="spellEnd"/>
            <w:r>
              <w:rPr>
                <w:b/>
                <w:sz w:val="20"/>
                <w:szCs w:val="20"/>
              </w:rPr>
              <w:t xml:space="preserve">. estimada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D38884" w14:textId="77777777" w:rsidR="008040D0" w:rsidRDefault="00000000">
            <w:pPr>
              <w:widowControl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Qtd</w:t>
            </w:r>
            <w:proofErr w:type="spellEnd"/>
            <w:r>
              <w:rPr>
                <w:b/>
                <w:sz w:val="20"/>
                <w:szCs w:val="20"/>
              </w:rPr>
              <w:t>. Total</w:t>
            </w:r>
          </w:p>
        </w:tc>
        <w:tc>
          <w:tcPr>
            <w:tcW w:w="945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28E60D" w14:textId="77777777" w:rsidR="008040D0" w:rsidRDefault="0000000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Unidade de Medida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0E601B" w14:textId="77777777" w:rsidR="008040D0" w:rsidRDefault="0000000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CATSER</w:t>
            </w:r>
          </w:p>
        </w:tc>
        <w:tc>
          <w:tcPr>
            <w:tcW w:w="2490" w:type="dxa"/>
            <w:gridSpan w:val="2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89CE6A" w14:textId="77777777" w:rsidR="008040D0" w:rsidRDefault="0000000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Especificações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C093D8" w14:textId="345EDB37" w:rsidR="008040D0" w:rsidRDefault="0000000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F4AF6C" w14:textId="360CA8EB" w:rsidR="008040D0" w:rsidRDefault="0000000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Valor Total do Item (R$)</w:t>
            </w:r>
          </w:p>
        </w:tc>
      </w:tr>
      <w:tr w:rsidR="008040D0" w14:paraId="66385F8F" w14:textId="77777777">
        <w:trPr>
          <w:trHeight w:val="300"/>
        </w:trPr>
        <w:tc>
          <w:tcPr>
            <w:tcW w:w="705" w:type="dxa"/>
            <w:tcBorders>
              <w:top w:val="nil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96E364" w14:textId="77777777" w:rsidR="008040D0" w:rsidRDefault="0000000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9E6BBD" w14:textId="77777777" w:rsidR="008040D0" w:rsidRDefault="0000000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980787" w14:textId="77777777" w:rsidR="008040D0" w:rsidRDefault="0000000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65A607" w14:textId="77777777" w:rsidR="008040D0" w:rsidRDefault="0000000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9F282B" w14:textId="77777777" w:rsidR="008040D0" w:rsidRDefault="0000000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3506</w:t>
            </w:r>
          </w:p>
        </w:tc>
        <w:tc>
          <w:tcPr>
            <w:tcW w:w="2490" w:type="dxa"/>
            <w:gridSpan w:val="2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D4DA5B" w14:textId="77777777" w:rsidR="008040D0" w:rsidRDefault="00000000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Higienização e Manutenção preventiva e corretiva de Bebedouros de Galão.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C99BA5" w14:textId="77777777" w:rsidR="008040D0" w:rsidRDefault="008040D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64C076" w14:textId="77777777" w:rsidR="008040D0" w:rsidRDefault="008040D0">
            <w:pPr>
              <w:widowControl w:val="0"/>
              <w:spacing w:line="276" w:lineRule="auto"/>
              <w:jc w:val="both"/>
            </w:pPr>
          </w:p>
        </w:tc>
      </w:tr>
      <w:tr w:rsidR="008040D0" w14:paraId="252E9CFB" w14:textId="77777777">
        <w:trPr>
          <w:trHeight w:val="300"/>
        </w:trPr>
        <w:tc>
          <w:tcPr>
            <w:tcW w:w="7095" w:type="dxa"/>
            <w:gridSpan w:val="7"/>
            <w:tcBorders>
              <w:top w:val="single" w:sz="11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B6D1FC" w14:textId="1EB91458" w:rsidR="008040D0" w:rsidRDefault="0000000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VALOR GLOBAL DO ITEM R$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11" w:space="0" w:color="000000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A26CA4" w14:textId="77777777" w:rsidR="008040D0" w:rsidRDefault="00000000">
            <w:pPr>
              <w:widowControl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R$</w:t>
            </w:r>
          </w:p>
        </w:tc>
      </w:tr>
      <w:tr w:rsidR="008040D0" w14:paraId="08272109" w14:textId="77777777">
        <w:trPr>
          <w:trHeight w:val="300"/>
        </w:trPr>
        <w:tc>
          <w:tcPr>
            <w:tcW w:w="7095" w:type="dxa"/>
            <w:gridSpan w:val="7"/>
            <w:tcBorders>
              <w:top w:val="nil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D9F2D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491504" w14:textId="77777777" w:rsidR="008040D0" w:rsidRDefault="00000000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(considera-se como global o somatório dos preços totais de cada item que compõe este grupo)</w:t>
            </w:r>
          </w:p>
        </w:tc>
        <w:tc>
          <w:tcPr>
            <w:tcW w:w="1920" w:type="dxa"/>
            <w:gridSpan w:val="2"/>
            <w:vMerge/>
            <w:tcBorders>
              <w:top w:val="single" w:sz="11" w:space="0" w:color="000000"/>
              <w:left w:val="nil"/>
              <w:bottom w:val="single" w:sz="11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7E708" w14:textId="77777777" w:rsidR="008040D0" w:rsidRDefault="008040D0">
            <w:pPr>
              <w:widowControl w:val="0"/>
              <w:spacing w:line="276" w:lineRule="auto"/>
              <w:jc w:val="both"/>
            </w:pPr>
          </w:p>
        </w:tc>
      </w:tr>
    </w:tbl>
    <w:p w14:paraId="602B04F3" w14:textId="77777777" w:rsidR="008040D0" w:rsidRDefault="00000000">
      <w:pPr>
        <w:spacing w:line="360" w:lineRule="auto"/>
        <w:jc w:val="both"/>
      </w:pPr>
      <w:r>
        <w:t xml:space="preserve"> </w:t>
      </w:r>
    </w:p>
    <w:p w14:paraId="6D69BE55" w14:textId="77777777" w:rsidR="008040D0" w:rsidRDefault="008040D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0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3020"/>
        <w:gridCol w:w="3021"/>
      </w:tblGrid>
      <w:tr w:rsidR="008040D0" w14:paraId="7FFA976D" w14:textId="77777777">
        <w:tc>
          <w:tcPr>
            <w:tcW w:w="9061" w:type="dxa"/>
            <w:gridSpan w:val="3"/>
            <w:shd w:val="clear" w:color="auto" w:fill="D9F2D0"/>
          </w:tcPr>
          <w:p w14:paraId="0CB7BDD7" w14:textId="77777777" w:rsidR="008040D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Somente para ME ou EPP regulamentada pela Lei Complementar n° 123/06</w:t>
            </w:r>
          </w:p>
        </w:tc>
      </w:tr>
      <w:tr w:rsidR="008040D0" w14:paraId="7FC4A42F" w14:textId="77777777">
        <w:tc>
          <w:tcPr>
            <w:tcW w:w="3020" w:type="dxa"/>
            <w:shd w:val="clear" w:color="auto" w:fill="F2F2F2"/>
          </w:tcPr>
          <w:p w14:paraId="4B9024E3" w14:textId="77777777" w:rsidR="008040D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Em atendimento ao art. 4º, §2º, da Lei Federal nº 14.133/2021, visando à obtenção dos benefícios da Lei Complementar nº 123/2006, </w:t>
            </w:r>
            <w:r>
              <w:rPr>
                <w:b/>
                <w:color w:val="000000"/>
              </w:rPr>
              <w:t>declaro que:</w:t>
            </w:r>
          </w:p>
        </w:tc>
        <w:tc>
          <w:tcPr>
            <w:tcW w:w="3020" w:type="dxa"/>
            <w:shd w:val="clear" w:color="auto" w:fill="F2F2F2"/>
          </w:tcPr>
          <w:p w14:paraId="73E3EEB4" w14:textId="77777777" w:rsidR="008040D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 )</w:t>
            </w:r>
          </w:p>
          <w:p w14:paraId="0A497238" w14:textId="77777777" w:rsidR="008040D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NÃO CELEBRAMOS </w:t>
            </w:r>
            <w:r>
              <w:rPr>
                <w:color w:val="000000"/>
              </w:rPr>
              <w:t xml:space="preserve">contratos com a Administração Pública no ano-calendário de realização da licitação cujos valores somados extrapolem a receita bruta máxima admitida para fins de enquadramento como </w:t>
            </w:r>
            <w:r>
              <w:rPr>
                <w:color w:val="000000"/>
              </w:rPr>
              <w:lastRenderedPageBreak/>
              <w:t>empresa de pequeno porte.</w:t>
            </w:r>
          </w:p>
        </w:tc>
        <w:tc>
          <w:tcPr>
            <w:tcW w:w="3021" w:type="dxa"/>
            <w:shd w:val="clear" w:color="auto" w:fill="F2F2F2"/>
          </w:tcPr>
          <w:p w14:paraId="3EAF8784" w14:textId="77777777" w:rsidR="008040D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( )</w:t>
            </w:r>
          </w:p>
          <w:p w14:paraId="6EEE9D21" w14:textId="77777777" w:rsidR="008040D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CELEBRAMOS </w:t>
            </w:r>
            <w:r>
              <w:rPr>
                <w:color w:val="000000"/>
              </w:rPr>
              <w:t>contratos com a Administração Pública no ano-calendário de realização da licitação cujos valores somados extrapolam a receita bruta máxima admitida para fins</w:t>
            </w:r>
          </w:p>
          <w:p w14:paraId="530EF472" w14:textId="77777777" w:rsidR="008040D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lastRenderedPageBreak/>
              <w:t>de enquadramento como empresa de pequeno porte.</w:t>
            </w:r>
          </w:p>
        </w:tc>
      </w:tr>
    </w:tbl>
    <w:p w14:paraId="35DB990F" w14:textId="77777777" w:rsidR="008040D0" w:rsidRDefault="008040D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48BA333" w14:textId="77777777" w:rsidR="008040D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Demais condições:</w:t>
      </w:r>
    </w:p>
    <w:p w14:paraId="3C00B1B2" w14:textId="77777777" w:rsidR="008040D0" w:rsidRDefault="008040D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1ADCF29" w14:textId="77777777" w:rsidR="008040D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14:paraId="03F1150A" w14:textId="77777777" w:rsidR="008040D0" w:rsidRDefault="008040D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2C0DC81" w14:textId="77777777" w:rsidR="008040D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14:paraId="4BD8105A" w14:textId="77777777" w:rsidR="008040D0" w:rsidRDefault="008040D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AF832E6" w14:textId="77777777" w:rsidR="008040D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c) Esta empresa proponente atesta o atendimento das exigências técnicas previstas no Termo de Referência (Anexo I) do Edital;</w:t>
      </w:r>
    </w:p>
    <w:p w14:paraId="5EC5721A" w14:textId="77777777" w:rsidR="008040D0" w:rsidRDefault="008040D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7B73366" w14:textId="77777777" w:rsidR="008040D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c) O prazo de validade da presente proposta será de 90 dias a partir da data da sessão de abertura do pregão eletrônico.</w:t>
      </w:r>
    </w:p>
    <w:p w14:paraId="2A3BB5BC" w14:textId="77777777" w:rsidR="008040D0" w:rsidRDefault="008040D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4FB7B36E" w14:textId="77777777" w:rsidR="008040D0" w:rsidRDefault="008040D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56B5D66" w14:textId="77777777" w:rsidR="008040D0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  <w:r>
        <w:rPr>
          <w:color w:val="000000"/>
        </w:rPr>
        <w:t>Local e data: _____________, _____ de ____________de 20___.</w:t>
      </w:r>
    </w:p>
    <w:p w14:paraId="12EAF51D" w14:textId="77777777" w:rsidR="008040D0" w:rsidRDefault="008040D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5ACA11F4" w14:textId="77777777" w:rsidR="008040D0" w:rsidRDefault="008040D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151FB53B" w14:textId="77777777" w:rsidR="008040D0" w:rsidRDefault="008040D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7C784802" w14:textId="77777777" w:rsidR="008040D0" w:rsidRDefault="008040D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2D6F820B" w14:textId="77777777" w:rsidR="008040D0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  <w:r>
        <w:rPr>
          <w:color w:val="000000"/>
        </w:rPr>
        <w:t>_________________________________________</w:t>
      </w:r>
    </w:p>
    <w:p w14:paraId="4A4E8C6F" w14:textId="42980ABE" w:rsidR="008040D0" w:rsidRDefault="00000000" w:rsidP="00317CD8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b/>
        </w:rPr>
      </w:pPr>
      <w:r>
        <w:rPr>
          <w:color w:val="000000"/>
        </w:rPr>
        <w:t>Identificação e Assinatura do Representante Legal da Empresa Proponente</w:t>
      </w:r>
    </w:p>
    <w:sectPr w:rsidR="008040D0">
      <w:headerReference w:type="default" r:id="rId8"/>
      <w:footerReference w:type="default" r:id="rId9"/>
      <w:pgSz w:w="11906" w:h="16838"/>
      <w:pgMar w:top="851" w:right="1134" w:bottom="1134" w:left="1701" w:header="797" w:footer="61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FC831" w14:textId="77777777" w:rsidR="00813576" w:rsidRDefault="00813576">
      <w:pPr>
        <w:spacing w:line="240" w:lineRule="auto"/>
      </w:pPr>
      <w:r>
        <w:separator/>
      </w:r>
    </w:p>
  </w:endnote>
  <w:endnote w:type="continuationSeparator" w:id="0">
    <w:p w14:paraId="6817FB36" w14:textId="77777777" w:rsidR="00813576" w:rsidRDefault="00813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45B5E" w14:textId="7216D104" w:rsidR="008040D0" w:rsidRDefault="008040D0">
    <w:pPr>
      <w:tabs>
        <w:tab w:val="center" w:pos="4419"/>
        <w:tab w:val="right" w:pos="8838"/>
      </w:tabs>
      <w:spacing w:line="240" w:lineRule="auto"/>
      <w:jc w:val="center"/>
      <w:rPr>
        <w:b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179AE" w14:textId="77777777" w:rsidR="00813576" w:rsidRDefault="00813576">
      <w:pPr>
        <w:spacing w:line="240" w:lineRule="auto"/>
      </w:pPr>
      <w:r>
        <w:separator/>
      </w:r>
    </w:p>
  </w:footnote>
  <w:footnote w:type="continuationSeparator" w:id="0">
    <w:p w14:paraId="556077CC" w14:textId="77777777" w:rsidR="00813576" w:rsidRDefault="008135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EE715" w14:textId="77777777" w:rsidR="008040D0" w:rsidRDefault="008040D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rFonts w:ascii="Times New Roman" w:eastAsia="Times New Roman" w:hAnsi="Times New Roman" w:cs="Times New Roman"/>
        <w:color w:val="00000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946E47"/>
    <w:multiLevelType w:val="multilevel"/>
    <w:tmpl w:val="E16CA54E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7327461">
    <w:abstractNumId w:val="0"/>
  </w:num>
  <w:num w:numId="2" w16cid:durableId="4883247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9807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0D0"/>
    <w:rsid w:val="000B17BA"/>
    <w:rsid w:val="00112955"/>
    <w:rsid w:val="00166D3C"/>
    <w:rsid w:val="00317CD8"/>
    <w:rsid w:val="008040D0"/>
    <w:rsid w:val="00813576"/>
    <w:rsid w:val="00C6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5136E7"/>
  <w15:docId w15:val="{6B284155-EFF0-468D-87FA-2CA9D6AD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tabs>
        <w:tab w:val="left" w:pos="1305"/>
      </w:tabs>
      <w:spacing w:line="276" w:lineRule="auto"/>
      <w:jc w:val="both"/>
      <w:outlineLvl w:val="0"/>
    </w:pPr>
    <w:rPr>
      <w:b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widowControl w:val="0"/>
      <w:spacing w:line="276" w:lineRule="auto"/>
      <w:jc w:val="both"/>
      <w:outlineLvl w:val="1"/>
    </w:pPr>
  </w:style>
  <w:style w:type="paragraph" w:styleId="Ttulo3">
    <w:name w:val="heading 3"/>
    <w:basedOn w:val="Normal"/>
    <w:next w:val="Normal"/>
    <w:uiPriority w:val="9"/>
    <w:semiHidden/>
    <w:unhideWhenUsed/>
    <w:qFormat/>
    <w:pPr>
      <w:widowControl w:val="0"/>
      <w:spacing w:line="276" w:lineRule="auto"/>
      <w:ind w:left="709" w:hanging="709"/>
      <w:jc w:val="both"/>
      <w:outlineLvl w:val="2"/>
    </w:pPr>
  </w:style>
  <w:style w:type="paragraph" w:styleId="Ttulo4">
    <w:name w:val="heading 4"/>
    <w:basedOn w:val="Normal"/>
    <w:next w:val="Normal"/>
    <w:uiPriority w:val="9"/>
    <w:semiHidden/>
    <w:unhideWhenUsed/>
    <w:qFormat/>
    <w:pPr>
      <w:widowControl w:val="0"/>
      <w:spacing w:line="276" w:lineRule="auto"/>
      <w:ind w:left="1418" w:hanging="1418"/>
      <w:jc w:val="both"/>
      <w:outlineLvl w:val="3"/>
    </w:pPr>
  </w:style>
  <w:style w:type="paragraph" w:styleId="Ttulo5">
    <w:name w:val="heading 5"/>
    <w:basedOn w:val="Normal"/>
    <w:next w:val="Normal"/>
    <w:uiPriority w:val="9"/>
    <w:semiHidden/>
    <w:unhideWhenUsed/>
    <w:qFormat/>
    <w:pPr>
      <w:widowControl w:val="0"/>
      <w:spacing w:line="276" w:lineRule="auto"/>
      <w:ind w:left="1418" w:hanging="1418"/>
      <w:jc w:val="both"/>
      <w:outlineLvl w:val="4"/>
    </w:p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line="360" w:lineRule="auto"/>
      <w:ind w:left="2835"/>
      <w:jc w:val="both"/>
      <w:outlineLvl w:val="5"/>
    </w:pPr>
    <w:rPr>
      <w:b/>
      <w:color w:val="000000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aliases w:val="DPE Título 1 Char"/>
    <w:uiPriority w:val="9"/>
    <w:rsid w:val="00FF10DD"/>
    <w:rPr>
      <w:rFonts w:ascii="Arial" w:hAnsi="Arial" w:cs="Arial"/>
      <w:b/>
      <w:sz w:val="24"/>
      <w:szCs w:val="24"/>
      <w:lang w:eastAsia="en-US"/>
    </w:rPr>
  </w:style>
  <w:style w:type="character" w:customStyle="1" w:styleId="Ttulo2Char">
    <w:name w:val="Título 2 Char"/>
    <w:aliases w:val="DPE Título 2 Char"/>
    <w:uiPriority w:val="9"/>
    <w:rsid w:val="004921AF"/>
    <w:rPr>
      <w:rFonts w:ascii="Arial" w:hAnsi="Arial"/>
      <w:bCs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uiPriority w:val="9"/>
    <w:rsid w:val="00EA065E"/>
    <w:rPr>
      <w:rFonts w:ascii="Arial" w:hAnsi="Arial"/>
      <w:bCs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rsid w:val="009821CA"/>
    <w:rPr>
      <w:rFonts w:ascii="Arial" w:hAnsi="Arial"/>
      <w:bCs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rsid w:val="00A33266"/>
    <w:rPr>
      <w:rFonts w:ascii="Arial" w:hAnsi="Arial"/>
      <w:bCs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8E593A"/>
    <w:pPr>
      <w:ind w:left="720"/>
      <w:contextualSpacing/>
    </w:pPr>
  </w:style>
  <w:style w:type="character" w:styleId="Refdecomentrio">
    <w:name w:val="annotation reference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qFormat/>
    <w:rsid w:val="00B9116A"/>
    <w:pPr>
      <w:spacing w:after="120" w:line="240" w:lineRule="auto"/>
      <w:jc w:val="center"/>
    </w:pPr>
    <w:rPr>
      <w:rFonts w:eastAsia="Times New Roman"/>
      <w:b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qFormat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/>
    <w:rsid w:val="0096055A"/>
    <w:pPr>
      <w:numPr>
        <w:numId w:val="2"/>
      </w:numPr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qFormat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</w:rPr>
  </w:style>
  <w:style w:type="paragraph" w:styleId="Textodenotaderodap">
    <w:name w:val="footnote text"/>
    <w:basedOn w:val="Normal"/>
    <w:link w:val="TextodenotaderodapChar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qFormat/>
    <w:rsid w:val="00083A30"/>
    <w:rPr>
      <w:lang w:eastAsia="en-US"/>
    </w:rPr>
  </w:style>
  <w:style w:type="character" w:styleId="TtulodoLivro">
    <w:name w:val="Book Title"/>
    <w:uiPriority w:val="33"/>
    <w:qFormat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color w:val="000000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next w:val="Normal"/>
    <w:uiPriority w:val="39"/>
    <w:unhideWhenUsed/>
    <w:qFormat/>
    <w:rsid w:val="00977E39"/>
    <w:pPr>
      <w:spacing w:before="240"/>
    </w:pPr>
    <w:rPr>
      <w:rFonts w:ascii="Calibri Light" w:hAnsi="Calibri Light"/>
      <w:bCs/>
      <w:caps/>
      <w:color w:val="2E74B5"/>
      <w:sz w:val="32"/>
      <w:szCs w:val="32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link w:val="DPETTULOANEXOChar"/>
    <w:qFormat/>
    <w:rsid w:val="006750E3"/>
    <w:pPr>
      <w:tabs>
        <w:tab w:val="num" w:pos="720"/>
      </w:tabs>
      <w:ind w:left="720" w:hanging="720"/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 w:val="0"/>
      <w:bCs/>
      <w:color w:val="000000"/>
      <w:sz w:val="24"/>
      <w:szCs w:val="24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A60"/>
    <w:pPr>
      <w:widowControl w:val="0"/>
      <w:autoSpaceDE w:val="0"/>
      <w:autoSpaceDN w:val="0"/>
      <w:spacing w:line="240" w:lineRule="auto"/>
    </w:pPr>
    <w:rPr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/>
    <w:rsid w:val="00FF23D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39"/>
    <w:rsid w:val="00CC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ay/0EiZihGD1nPdgOySGKBF0BA==">CgMxLjAyDmguaXV5NWF1bmRlemY5Mg9pZC54dW80MWlmbmdobmU4AHIhMXQ1RWVrRU9zRERhai1RV1VsMHlpVlBEaG9iY0k4ajZx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DPE-PR</dc:creator>
  <cp:lastModifiedBy>Tiago Hernandes Tonin</cp:lastModifiedBy>
  <cp:revision>4</cp:revision>
  <dcterms:created xsi:type="dcterms:W3CDTF">2024-03-25T22:43:00Z</dcterms:created>
  <dcterms:modified xsi:type="dcterms:W3CDTF">2025-11-06T18:58:00Z</dcterms:modified>
</cp:coreProperties>
</file>